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F1F4A" w14:textId="77777777" w:rsidR="002268A7" w:rsidRDefault="00000000">
      <w:pPr>
        <w:pBdr>
          <w:left w:val="single" w:sz="18" w:space="8" w:color="333333"/>
        </w:pBdr>
        <w:spacing w:before="200" w:after="80" w:line="360" w:lineRule="auto"/>
        <w:ind w:left="160"/>
      </w:pPr>
      <w:r>
        <w:rPr>
          <w:b/>
          <w:bCs/>
        </w:rPr>
        <w:t xml:space="preserve">Part C  —  Build the </w:t>
      </w:r>
      <w:proofErr w:type="spellStart"/>
      <w:r>
        <w:rPr>
          <w:b/>
          <w:bCs/>
        </w:rPr>
        <w:t>ServiceVisits</w:t>
      </w:r>
      <w:proofErr w:type="spellEnd"/>
      <w:r>
        <w:rPr>
          <w:b/>
          <w:bCs/>
        </w:rPr>
        <w:t xml:space="preserve"> Table</w:t>
      </w:r>
    </w:p>
    <w:p w14:paraId="64703A04" w14:textId="77777777" w:rsidR="002268A7" w:rsidRDefault="00000000">
      <w:pPr>
        <w:spacing w:after="80" w:line="360" w:lineRule="auto"/>
      </w:pPr>
      <w:r>
        <w:t xml:space="preserve">The </w:t>
      </w:r>
      <w:proofErr w:type="spellStart"/>
      <w:r>
        <w:t>ServiceVisits</w:t>
      </w:r>
      <w:proofErr w:type="spellEnd"/>
      <w:r>
        <w:t xml:space="preserve"> table records every pool cleaning visit Marco makes. It is the most active table in the database — a new row is added every time Marco services a pool.</w:t>
      </w:r>
    </w:p>
    <w:p w14:paraId="406E8704" w14:textId="77777777" w:rsidR="002268A7" w:rsidRDefault="00000000">
      <w:pPr>
        <w:spacing w:after="60" w:line="360" w:lineRule="auto"/>
      </w:pPr>
      <w:r>
        <w:rPr>
          <w:b/>
          <w:bCs/>
        </w:rPr>
        <w:t xml:space="preserve">Step 1 — Create the </w:t>
      </w:r>
      <w:proofErr w:type="spellStart"/>
      <w:r>
        <w:rPr>
          <w:b/>
          <w:bCs/>
        </w:rPr>
        <w:t>ServiceVisits</w:t>
      </w:r>
      <w:proofErr w:type="spellEnd"/>
      <w:r>
        <w:rPr>
          <w:b/>
          <w:bCs/>
        </w:rPr>
        <w:t xml:space="preserve"> table in Design View</w:t>
      </w:r>
    </w:p>
    <w:p w14:paraId="6B3E7CF1" w14:textId="77777777" w:rsidR="002268A7" w:rsidRDefault="00000000">
      <w:pPr>
        <w:pStyle w:val="ListParagraph"/>
        <w:numPr>
          <w:ilvl w:val="0"/>
          <w:numId w:val="2"/>
        </w:numPr>
        <w:spacing w:after="60" w:line="360" w:lineRule="auto"/>
      </w:pPr>
      <w:r>
        <w:rPr>
          <w:b/>
          <w:bCs/>
        </w:rPr>
        <w:t>Create</w:t>
      </w:r>
      <w:r>
        <w:t xml:space="preserve"> → </w:t>
      </w:r>
      <w:r>
        <w:rPr>
          <w:b/>
          <w:bCs/>
        </w:rPr>
        <w:t>Tables</w:t>
      </w:r>
      <w:r>
        <w:t xml:space="preserve"> → </w:t>
      </w:r>
      <w:r>
        <w:rPr>
          <w:b/>
          <w:bCs/>
        </w:rPr>
        <w:t>Table Design</w:t>
      </w:r>
      <w:r>
        <w:t>.</w:t>
      </w:r>
    </w:p>
    <w:p w14:paraId="574C173F" w14:textId="77777777" w:rsidR="002268A7" w:rsidRDefault="00000000">
      <w:pPr>
        <w:pStyle w:val="ListParagraph"/>
        <w:numPr>
          <w:ilvl w:val="0"/>
          <w:numId w:val="2"/>
        </w:numPr>
        <w:spacing w:after="60" w:line="360" w:lineRule="auto"/>
      </w:pPr>
      <w:r>
        <w:t>Enter the following fields exactly as shown:</w:t>
      </w:r>
    </w:p>
    <w:p w14:paraId="1D24A2BB" w14:textId="77777777" w:rsidR="002268A7" w:rsidRDefault="002268A7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2268A7" w14:paraId="250BCACB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83A76B" w14:textId="77777777" w:rsidR="002268A7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Field Name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2BA7249" w14:textId="77777777" w:rsidR="002268A7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Data Type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BF401F" w14:textId="77777777" w:rsidR="002268A7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Primary Key?</w:t>
            </w:r>
          </w:p>
        </w:tc>
      </w:tr>
      <w:tr w:rsidR="002268A7" w14:paraId="0312067E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06F85F1" w14:textId="77777777" w:rsidR="002268A7" w:rsidRDefault="00000000">
            <w:proofErr w:type="spellStart"/>
            <w:r>
              <w:rPr>
                <w:sz w:val="18"/>
                <w:szCs w:val="18"/>
              </w:rPr>
              <w:t>VisitID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172513B" w14:textId="77777777" w:rsidR="002268A7" w:rsidRDefault="00000000">
            <w:r>
              <w:rPr>
                <w:sz w:val="18"/>
                <w:szCs w:val="18"/>
              </w:rPr>
              <w:t>AutoNumber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9A326BC" w14:textId="77777777" w:rsidR="002268A7" w:rsidRDefault="00000000">
            <w:pPr>
              <w:jc w:val="center"/>
            </w:pPr>
            <w:r>
              <w:rPr>
                <w:sz w:val="18"/>
                <w:szCs w:val="18"/>
              </w:rPr>
              <w:t>✓ Yes</w:t>
            </w:r>
          </w:p>
        </w:tc>
      </w:tr>
      <w:tr w:rsidR="002268A7" w14:paraId="1910B4BD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58FBD8D" w14:textId="77777777" w:rsidR="002268A7" w:rsidRDefault="00000000">
            <w:proofErr w:type="spellStart"/>
            <w:r>
              <w:rPr>
                <w:sz w:val="18"/>
                <w:szCs w:val="18"/>
              </w:rPr>
              <w:t>PoolID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667C9C0" w14:textId="77777777" w:rsidR="002268A7" w:rsidRDefault="00000000">
            <w:r>
              <w:rPr>
                <w:sz w:val="18"/>
                <w:szCs w:val="18"/>
              </w:rPr>
              <w:t>Number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6B3C16F" w14:textId="77777777" w:rsidR="002268A7" w:rsidRDefault="002268A7">
            <w:pPr>
              <w:jc w:val="center"/>
            </w:pPr>
          </w:p>
        </w:tc>
      </w:tr>
      <w:tr w:rsidR="002268A7" w14:paraId="75F6D7C6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0F28257" w14:textId="77777777" w:rsidR="002268A7" w:rsidRDefault="00000000">
            <w:proofErr w:type="spellStart"/>
            <w:r>
              <w:rPr>
                <w:sz w:val="18"/>
                <w:szCs w:val="18"/>
              </w:rPr>
              <w:t>ServiceDate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27F089D" w14:textId="77777777" w:rsidR="002268A7" w:rsidRDefault="00000000">
            <w:r>
              <w:rPr>
                <w:sz w:val="18"/>
                <w:szCs w:val="18"/>
              </w:rPr>
              <w:t>Date/Time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E7A540A" w14:textId="77777777" w:rsidR="002268A7" w:rsidRDefault="002268A7">
            <w:pPr>
              <w:jc w:val="center"/>
            </w:pPr>
          </w:p>
        </w:tc>
      </w:tr>
      <w:tr w:rsidR="002268A7" w14:paraId="6A67B138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9C0C676" w14:textId="77777777" w:rsidR="002268A7" w:rsidRDefault="00000000">
            <w:proofErr w:type="spellStart"/>
            <w:r>
              <w:rPr>
                <w:sz w:val="18"/>
                <w:szCs w:val="18"/>
              </w:rPr>
              <w:t>ServiceType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38A5657" w14:textId="77777777" w:rsidR="002268A7" w:rsidRDefault="00000000">
            <w:r>
              <w:rPr>
                <w:sz w:val="18"/>
                <w:szCs w:val="18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D1F074C" w14:textId="77777777" w:rsidR="002268A7" w:rsidRDefault="002268A7">
            <w:pPr>
              <w:jc w:val="center"/>
            </w:pPr>
          </w:p>
        </w:tc>
      </w:tr>
      <w:tr w:rsidR="002268A7" w14:paraId="49D06D32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7069D8B" w14:textId="77777777" w:rsidR="002268A7" w:rsidRDefault="00000000">
            <w:r>
              <w:rPr>
                <w:sz w:val="18"/>
                <w:szCs w:val="18"/>
              </w:rPr>
              <w:t>Notes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3D69C10" w14:textId="77777777" w:rsidR="002268A7" w:rsidRDefault="00000000">
            <w:r>
              <w:rPr>
                <w:sz w:val="18"/>
                <w:szCs w:val="18"/>
              </w:rPr>
              <w:t>Long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B2DDEFE" w14:textId="77777777" w:rsidR="002268A7" w:rsidRDefault="002268A7">
            <w:pPr>
              <w:jc w:val="center"/>
            </w:pPr>
          </w:p>
        </w:tc>
      </w:tr>
      <w:tr w:rsidR="002268A7" w14:paraId="06ED976D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BF9F679" w14:textId="77777777" w:rsidR="002268A7" w:rsidRDefault="00000000">
            <w:r>
              <w:rPr>
                <w:sz w:val="18"/>
                <w:szCs w:val="18"/>
              </w:rPr>
              <w:t>Completed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F715B99" w14:textId="77777777" w:rsidR="002268A7" w:rsidRDefault="00000000">
            <w:r>
              <w:rPr>
                <w:sz w:val="18"/>
                <w:szCs w:val="18"/>
              </w:rPr>
              <w:t>Yes/No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AD3B5AD" w14:textId="77777777" w:rsidR="002268A7" w:rsidRDefault="002268A7">
            <w:pPr>
              <w:jc w:val="center"/>
            </w:pPr>
          </w:p>
        </w:tc>
      </w:tr>
    </w:tbl>
    <w:p w14:paraId="63D6E173" w14:textId="77777777" w:rsidR="002268A7" w:rsidRDefault="002268A7">
      <w:pPr>
        <w:spacing w:line="360" w:lineRule="auto"/>
      </w:pPr>
    </w:p>
    <w:p w14:paraId="4593E31A" w14:textId="77777777" w:rsidR="002268A7" w:rsidRDefault="00000000">
      <w:pPr>
        <w:pStyle w:val="ListParagraph"/>
        <w:numPr>
          <w:ilvl w:val="0"/>
          <w:numId w:val="2"/>
        </w:numPr>
        <w:spacing w:after="60" w:line="360" w:lineRule="auto"/>
      </w:pPr>
      <w:r>
        <w:t xml:space="preserve">Mark </w:t>
      </w:r>
      <w:proofErr w:type="spellStart"/>
      <w:r>
        <w:rPr>
          <w:b/>
          <w:bCs/>
        </w:rPr>
        <w:t>VisitID</w:t>
      </w:r>
      <w:proofErr w:type="spellEnd"/>
      <w:r>
        <w:t xml:space="preserve"> as the Primary Key.</w:t>
      </w:r>
    </w:p>
    <w:p w14:paraId="557C2C9E" w14:textId="77777777" w:rsidR="002268A7" w:rsidRDefault="00000000">
      <w:pPr>
        <w:pStyle w:val="ListParagraph"/>
        <w:numPr>
          <w:ilvl w:val="0"/>
          <w:numId w:val="2"/>
        </w:numPr>
        <w:spacing w:after="60" w:line="360" w:lineRule="auto"/>
      </w:pPr>
      <w:r>
        <w:t xml:space="preserve">Press </w:t>
      </w:r>
      <w:r>
        <w:rPr>
          <w:b/>
          <w:bCs/>
        </w:rPr>
        <w:t>Ctrl + S</w:t>
      </w:r>
      <w:r>
        <w:t xml:space="preserve">. Name the table </w:t>
      </w:r>
      <w:proofErr w:type="spellStart"/>
      <w:r>
        <w:rPr>
          <w:b/>
          <w:bCs/>
        </w:rPr>
        <w:t>ServiceVisits</w:t>
      </w:r>
      <w:proofErr w:type="spellEnd"/>
      <w:r>
        <w:t xml:space="preserve"> and click </w:t>
      </w:r>
      <w:r>
        <w:rPr>
          <w:b/>
          <w:bCs/>
        </w:rPr>
        <w:t>OK</w:t>
      </w:r>
      <w:r>
        <w:t>.</w:t>
      </w:r>
    </w:p>
    <w:p w14:paraId="17C890E1" w14:textId="77777777" w:rsidR="002268A7" w:rsidRDefault="002268A7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0"/>
        <w:gridCol w:w="8260"/>
      </w:tblGrid>
      <w:tr w:rsidR="002268A7" w14:paraId="532778B2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46AB54C" w14:textId="77777777" w:rsidR="002268A7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NOTE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0CB9E8DF" w14:textId="77777777" w:rsidR="002268A7" w:rsidRDefault="00000000">
            <w:r>
              <w:rPr>
                <w:i/>
                <w:iCs/>
                <w:sz w:val="18"/>
                <w:szCs w:val="18"/>
              </w:rPr>
              <w:t xml:space="preserve">Long Text is used for Notes because service notes can be </w:t>
            </w:r>
            <w:proofErr w:type="gramStart"/>
            <w:r>
              <w:rPr>
                <w:i/>
                <w:iCs/>
                <w:sz w:val="18"/>
                <w:szCs w:val="18"/>
              </w:rPr>
              <w:t>lengthy — a</w:t>
            </w:r>
            <w:proofErr w:type="gramEnd"/>
            <w:r>
              <w:rPr>
                <w:i/>
                <w:iCs/>
                <w:sz w:val="18"/>
                <w:szCs w:val="18"/>
              </w:rPr>
              <w:t xml:space="preserve"> technician might type several sentences. Short Text has a 255-character limit; Long Text can hold up to 65,535 characters.</w:t>
            </w:r>
          </w:p>
        </w:tc>
      </w:tr>
    </w:tbl>
    <w:p w14:paraId="2C4E1BA8" w14:textId="77777777" w:rsidR="002268A7" w:rsidRDefault="002268A7">
      <w:pPr>
        <w:spacing w:line="360" w:lineRule="auto"/>
      </w:pPr>
    </w:p>
    <w:p w14:paraId="4B87D173" w14:textId="77777777" w:rsidR="002268A7" w:rsidRDefault="00000000">
      <w:pPr>
        <w:spacing w:after="60" w:line="360" w:lineRule="auto"/>
      </w:pPr>
      <w:r>
        <w:rPr>
          <w:b/>
          <w:bCs/>
        </w:rPr>
        <w:t xml:space="preserve">Step 2 — Set the format for </w:t>
      </w:r>
      <w:proofErr w:type="spellStart"/>
      <w:r>
        <w:rPr>
          <w:b/>
          <w:bCs/>
        </w:rPr>
        <w:t>ServiceDate</w:t>
      </w:r>
      <w:proofErr w:type="spellEnd"/>
    </w:p>
    <w:p w14:paraId="347B0551" w14:textId="77777777" w:rsidR="002268A7" w:rsidRDefault="00000000">
      <w:pPr>
        <w:pStyle w:val="ListParagraph"/>
        <w:numPr>
          <w:ilvl w:val="0"/>
          <w:numId w:val="3"/>
        </w:numPr>
        <w:spacing w:after="60" w:line="360" w:lineRule="auto"/>
      </w:pPr>
      <w:r>
        <w:t xml:space="preserve">Click the </w:t>
      </w:r>
      <w:proofErr w:type="spellStart"/>
      <w:r>
        <w:rPr>
          <w:b/>
          <w:bCs/>
        </w:rPr>
        <w:t>ServiceDate</w:t>
      </w:r>
      <w:proofErr w:type="spellEnd"/>
      <w:r>
        <w:t xml:space="preserve"> row in Design View.</w:t>
      </w:r>
    </w:p>
    <w:p w14:paraId="6E87B469" w14:textId="77777777" w:rsidR="002268A7" w:rsidRDefault="00000000">
      <w:pPr>
        <w:pStyle w:val="ListParagraph"/>
        <w:numPr>
          <w:ilvl w:val="0"/>
          <w:numId w:val="3"/>
        </w:numPr>
        <w:spacing w:after="60" w:line="360" w:lineRule="auto"/>
      </w:pPr>
      <w:r>
        <w:t xml:space="preserve">In the </w:t>
      </w:r>
      <w:r>
        <w:rPr>
          <w:b/>
          <w:bCs/>
        </w:rPr>
        <w:t>Field Properties</w:t>
      </w:r>
      <w:r>
        <w:t xml:space="preserve"> panel at the bottom, click the </w:t>
      </w:r>
      <w:r>
        <w:rPr>
          <w:b/>
          <w:bCs/>
        </w:rPr>
        <w:t>Format</w:t>
      </w:r>
      <w:r>
        <w:t xml:space="preserve"> dropdown and select </w:t>
      </w:r>
      <w:r>
        <w:rPr>
          <w:b/>
          <w:bCs/>
        </w:rPr>
        <w:t>Short Date</w:t>
      </w:r>
      <w:r>
        <w:t>.</w:t>
      </w:r>
    </w:p>
    <w:p w14:paraId="672124FE" w14:textId="77777777" w:rsidR="002268A7" w:rsidRDefault="00000000">
      <w:pPr>
        <w:pStyle w:val="ListParagraph"/>
        <w:numPr>
          <w:ilvl w:val="0"/>
          <w:numId w:val="3"/>
        </w:numPr>
        <w:spacing w:after="60" w:line="360" w:lineRule="auto"/>
      </w:pPr>
      <w:r>
        <w:t xml:space="preserve">Press </w:t>
      </w:r>
      <w:r>
        <w:rPr>
          <w:b/>
          <w:bCs/>
        </w:rPr>
        <w:t>Ctrl + S</w:t>
      </w:r>
      <w:r>
        <w:t xml:space="preserve"> to save.</w:t>
      </w:r>
    </w:p>
    <w:p w14:paraId="7D95000F" w14:textId="77777777" w:rsidR="002268A7" w:rsidRDefault="00000000">
      <w:pPr>
        <w:pStyle w:val="ListParagraph"/>
        <w:numPr>
          <w:ilvl w:val="0"/>
          <w:numId w:val="3"/>
        </w:numPr>
        <w:spacing w:after="60" w:line="360" w:lineRule="auto"/>
      </w:pPr>
      <w:r>
        <w:t xml:space="preserve">Close the </w:t>
      </w:r>
      <w:proofErr w:type="spellStart"/>
      <w:r>
        <w:t>ServiceVisits</w:t>
      </w:r>
      <w:proofErr w:type="spellEnd"/>
      <w:r>
        <w:t xml:space="preserve"> table.</w:t>
      </w:r>
    </w:p>
    <w:p w14:paraId="58302CD8" w14:textId="77777777" w:rsidR="002268A7" w:rsidRDefault="002268A7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0"/>
        <w:gridCol w:w="8260"/>
      </w:tblGrid>
      <w:tr w:rsidR="002268A7" w14:paraId="4FAB4EF8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B353BCD" w14:textId="77777777" w:rsidR="002268A7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NOTE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5443FF70" w14:textId="77777777" w:rsidR="002268A7" w:rsidRDefault="00000000">
            <w:r>
              <w:rPr>
                <w:i/>
                <w:iCs/>
                <w:sz w:val="18"/>
                <w:szCs w:val="18"/>
              </w:rPr>
              <w:t>Setting the Format to Short Date ensures dates display consistently as MM/DD/YYYY throughout the database. Without a format set, Access may display dates inconsistently depending on system settings.</w:t>
            </w:r>
          </w:p>
        </w:tc>
      </w:tr>
    </w:tbl>
    <w:p w14:paraId="7A014D6B" w14:textId="77777777" w:rsidR="002268A7" w:rsidRDefault="002268A7">
      <w:pPr>
        <w:spacing w:line="360" w:lineRule="auto"/>
      </w:pPr>
    </w:p>
    <w:p w14:paraId="1F03ED19" w14:textId="77777777" w:rsidR="002268A7" w:rsidRDefault="00000000">
      <w:pPr>
        <w:pBdr>
          <w:left w:val="single" w:sz="18" w:space="8" w:color="333333"/>
        </w:pBdr>
        <w:spacing w:before="200" w:after="80" w:line="360" w:lineRule="auto"/>
        <w:ind w:left="160"/>
      </w:pPr>
      <w:r>
        <w:rPr>
          <w:b/>
          <w:bCs/>
        </w:rPr>
        <w:t>Part D  —  Connect the Tables with Relationships</w:t>
      </w:r>
    </w:p>
    <w:p w14:paraId="74AB88DC" w14:textId="77777777" w:rsidR="002268A7" w:rsidRDefault="00000000">
      <w:pPr>
        <w:spacing w:after="80" w:line="360" w:lineRule="auto"/>
      </w:pPr>
      <w:r>
        <w:t xml:space="preserve">Right </w:t>
      </w:r>
      <w:proofErr w:type="gramStart"/>
      <w:r>
        <w:t>now</w:t>
      </w:r>
      <w:proofErr w:type="gramEnd"/>
      <w:r>
        <w:t xml:space="preserve"> the three tables exist independently. Relationships tell Access how the tables connect to each other — which field in one table matches a field in another. This is what makes the database relational.</w:t>
      </w:r>
    </w:p>
    <w:p w14:paraId="73AE4346" w14:textId="77777777" w:rsidR="002268A7" w:rsidRDefault="00000000">
      <w:pPr>
        <w:spacing w:after="60" w:line="360" w:lineRule="auto"/>
      </w:pPr>
      <w:r>
        <w:rPr>
          <w:b/>
          <w:bCs/>
        </w:rPr>
        <w:lastRenderedPageBreak/>
        <w:t>The two relationships you will create:</w:t>
      </w:r>
    </w:p>
    <w:p w14:paraId="7F57CF3C" w14:textId="77777777" w:rsidR="002268A7" w:rsidRDefault="002268A7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2268A7" w14:paraId="172C3CA2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B625E8" w14:textId="77777777" w:rsidR="002268A7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Primary Table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D931E2" w14:textId="77777777" w:rsidR="002268A7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Related Table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5BADED" w14:textId="77777777" w:rsidR="002268A7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Linking Field</w:t>
            </w:r>
          </w:p>
        </w:tc>
      </w:tr>
      <w:tr w:rsidR="002268A7" w14:paraId="2347A8AE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71EDD09" w14:textId="77777777" w:rsidR="002268A7" w:rsidRDefault="00000000">
            <w:r>
              <w:rPr>
                <w:sz w:val="18"/>
                <w:szCs w:val="18"/>
              </w:rPr>
              <w:t>Clients  (one)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6124F01" w14:textId="77777777" w:rsidR="002268A7" w:rsidRDefault="00000000">
            <w:r>
              <w:rPr>
                <w:sz w:val="18"/>
                <w:szCs w:val="18"/>
              </w:rPr>
              <w:t>Pools  (many)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76D9DB2" w14:textId="77777777" w:rsidR="002268A7" w:rsidRDefault="00000000">
            <w:r>
              <w:rPr>
                <w:sz w:val="18"/>
                <w:szCs w:val="18"/>
              </w:rPr>
              <w:t>ClientID</w:t>
            </w:r>
          </w:p>
        </w:tc>
      </w:tr>
      <w:tr w:rsidR="002268A7" w14:paraId="343809FF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F1EEE16" w14:textId="77777777" w:rsidR="002268A7" w:rsidRDefault="00000000">
            <w:r>
              <w:rPr>
                <w:sz w:val="18"/>
                <w:szCs w:val="18"/>
              </w:rPr>
              <w:t>Pools  (one)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0A0716C" w14:textId="77777777" w:rsidR="002268A7" w:rsidRDefault="00000000">
            <w:proofErr w:type="spellStart"/>
            <w:r>
              <w:rPr>
                <w:sz w:val="18"/>
                <w:szCs w:val="18"/>
              </w:rPr>
              <w:t>ServiceVisits</w:t>
            </w:r>
            <w:proofErr w:type="spellEnd"/>
            <w:r>
              <w:rPr>
                <w:sz w:val="18"/>
                <w:szCs w:val="18"/>
              </w:rPr>
              <w:t xml:space="preserve">  (many)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62C1541" w14:textId="77777777" w:rsidR="002268A7" w:rsidRDefault="00000000">
            <w:proofErr w:type="spellStart"/>
            <w:r>
              <w:rPr>
                <w:sz w:val="18"/>
                <w:szCs w:val="18"/>
              </w:rPr>
              <w:t>PoolID</w:t>
            </w:r>
            <w:proofErr w:type="spellEnd"/>
          </w:p>
        </w:tc>
      </w:tr>
    </w:tbl>
    <w:p w14:paraId="64E45BFE" w14:textId="77777777" w:rsidR="002268A7" w:rsidRDefault="002268A7">
      <w:pPr>
        <w:spacing w:line="360" w:lineRule="auto"/>
      </w:pPr>
    </w:p>
    <w:p w14:paraId="27AA0FBE" w14:textId="77777777" w:rsidR="002268A7" w:rsidRDefault="00000000">
      <w:pPr>
        <w:spacing w:before="60" w:after="80" w:line="360" w:lineRule="auto"/>
      </w:pPr>
      <w:r>
        <w:t>One client can have one pool. One pool can have many service visits. These are both one-to-many relationships.</w:t>
      </w:r>
    </w:p>
    <w:p w14:paraId="422AB827" w14:textId="77777777" w:rsidR="002268A7" w:rsidRDefault="00000000">
      <w:pPr>
        <w:spacing w:after="60" w:line="360" w:lineRule="auto"/>
      </w:pPr>
      <w:r>
        <w:rPr>
          <w:b/>
          <w:bCs/>
        </w:rPr>
        <w:t>Step 1 — Open the Relationships window</w:t>
      </w:r>
    </w:p>
    <w:p w14:paraId="7BE7789F" w14:textId="77777777" w:rsidR="002268A7" w:rsidRDefault="00000000">
      <w:pPr>
        <w:pStyle w:val="ListParagraph"/>
        <w:numPr>
          <w:ilvl w:val="0"/>
          <w:numId w:val="4"/>
        </w:numPr>
        <w:spacing w:after="60" w:line="360" w:lineRule="auto"/>
      </w:pPr>
      <w:r>
        <w:t>Make sure all tables are closed.</w:t>
      </w:r>
    </w:p>
    <w:p w14:paraId="7A0B5E66" w14:textId="77777777" w:rsidR="002268A7" w:rsidRDefault="00000000">
      <w:pPr>
        <w:pStyle w:val="ListParagraph"/>
        <w:numPr>
          <w:ilvl w:val="0"/>
          <w:numId w:val="4"/>
        </w:numPr>
        <w:spacing w:after="60" w:line="360" w:lineRule="auto"/>
      </w:pPr>
      <w:r>
        <w:rPr>
          <w:b/>
          <w:bCs/>
        </w:rPr>
        <w:t>Database Tools</w:t>
      </w:r>
      <w:r>
        <w:t xml:space="preserve"> → </w:t>
      </w:r>
      <w:r>
        <w:rPr>
          <w:b/>
          <w:bCs/>
        </w:rPr>
        <w:t>Relationships</w:t>
      </w:r>
      <w:r>
        <w:t xml:space="preserve"> → </w:t>
      </w:r>
      <w:r>
        <w:rPr>
          <w:b/>
          <w:bCs/>
        </w:rPr>
        <w:t>Relationships</w:t>
      </w:r>
      <w:r>
        <w:t>.</w:t>
      </w:r>
    </w:p>
    <w:p w14:paraId="21316BF6" w14:textId="77777777" w:rsidR="002268A7" w:rsidRDefault="00000000">
      <w:pPr>
        <w:pStyle w:val="ListParagraph"/>
        <w:numPr>
          <w:ilvl w:val="0"/>
          <w:numId w:val="4"/>
        </w:numPr>
        <w:spacing w:after="60" w:line="360" w:lineRule="auto"/>
      </w:pPr>
      <w:r>
        <w:t xml:space="preserve">The </w:t>
      </w:r>
      <w:r>
        <w:rPr>
          <w:b/>
          <w:bCs/>
        </w:rPr>
        <w:t>Add Tables</w:t>
      </w:r>
      <w:r>
        <w:t xml:space="preserve"> panel opens on the right side of the screen.</w:t>
      </w:r>
    </w:p>
    <w:p w14:paraId="00078E6B" w14:textId="77777777" w:rsidR="002268A7" w:rsidRDefault="00000000">
      <w:pPr>
        <w:pStyle w:val="ListParagraph"/>
        <w:numPr>
          <w:ilvl w:val="0"/>
          <w:numId w:val="4"/>
        </w:numPr>
        <w:spacing w:after="60" w:line="360" w:lineRule="auto"/>
      </w:pPr>
      <w:r>
        <w:t xml:space="preserve">Double-click </w:t>
      </w:r>
      <w:r>
        <w:rPr>
          <w:b/>
          <w:bCs/>
        </w:rPr>
        <w:t>Clients</w:t>
      </w:r>
      <w:r>
        <w:t xml:space="preserve">, </w:t>
      </w:r>
      <w:r>
        <w:rPr>
          <w:b/>
          <w:bCs/>
        </w:rPr>
        <w:t>Pools</w:t>
      </w:r>
      <w:r>
        <w:t xml:space="preserve">, and </w:t>
      </w:r>
      <w:proofErr w:type="spellStart"/>
      <w:r>
        <w:rPr>
          <w:b/>
          <w:bCs/>
        </w:rPr>
        <w:t>ServiceVisits</w:t>
      </w:r>
      <w:proofErr w:type="spellEnd"/>
      <w:r>
        <w:t xml:space="preserve"> to add all three tables to the window.</w:t>
      </w:r>
    </w:p>
    <w:p w14:paraId="3CEF4E60" w14:textId="77777777" w:rsidR="002268A7" w:rsidRDefault="00000000">
      <w:pPr>
        <w:pStyle w:val="ListParagraph"/>
        <w:numPr>
          <w:ilvl w:val="0"/>
          <w:numId w:val="4"/>
        </w:numPr>
        <w:spacing w:after="60" w:line="360" w:lineRule="auto"/>
      </w:pPr>
      <w:r>
        <w:t>Close the Add Tables panel.</w:t>
      </w:r>
    </w:p>
    <w:p w14:paraId="439E98DC" w14:textId="77777777" w:rsidR="002268A7" w:rsidRDefault="00000000">
      <w:pPr>
        <w:pStyle w:val="ListParagraph"/>
        <w:numPr>
          <w:ilvl w:val="0"/>
          <w:numId w:val="4"/>
        </w:numPr>
        <w:spacing w:after="60" w:line="360" w:lineRule="auto"/>
      </w:pPr>
      <w:r>
        <w:t>Drag the table boxes apart so there is clear space between them.</w:t>
      </w:r>
    </w:p>
    <w:p w14:paraId="365B0B2F" w14:textId="77777777" w:rsidR="002268A7" w:rsidRDefault="002268A7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0"/>
        <w:gridCol w:w="8260"/>
      </w:tblGrid>
      <w:tr w:rsidR="002268A7" w14:paraId="73F7B842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DC8ED0E" w14:textId="77777777" w:rsidR="002268A7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NOTE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003B09E8" w14:textId="77777777" w:rsidR="002268A7" w:rsidRDefault="00000000">
            <w:r>
              <w:rPr>
                <w:i/>
                <w:iCs/>
                <w:sz w:val="18"/>
                <w:szCs w:val="18"/>
              </w:rPr>
              <w:t>If the Relationships window appears blank or shows system tables (</w:t>
            </w:r>
            <w:proofErr w:type="spellStart"/>
            <w:r>
              <w:rPr>
                <w:i/>
                <w:iCs/>
                <w:sz w:val="18"/>
                <w:szCs w:val="18"/>
              </w:rPr>
              <w:t>MSysObjects</w:t>
            </w:r>
            <w:proofErr w:type="spellEnd"/>
            <w:r>
              <w:rPr>
                <w:i/>
                <w:iCs/>
                <w:sz w:val="18"/>
                <w:szCs w:val="18"/>
              </w:rPr>
              <w:t>, etc.), click Relationships Design → Clear Layout → Yes, then use Add Tables to add your three tables manually.</w:t>
            </w:r>
          </w:p>
        </w:tc>
      </w:tr>
    </w:tbl>
    <w:p w14:paraId="0164B7EA" w14:textId="77777777" w:rsidR="002268A7" w:rsidRDefault="002268A7">
      <w:pPr>
        <w:spacing w:line="360" w:lineRule="auto"/>
      </w:pPr>
    </w:p>
    <w:p w14:paraId="0FF03825" w14:textId="77777777" w:rsidR="002268A7" w:rsidRDefault="00000000">
      <w:pPr>
        <w:spacing w:after="60" w:line="360" w:lineRule="auto"/>
      </w:pPr>
      <w:r>
        <w:rPr>
          <w:b/>
          <w:bCs/>
        </w:rPr>
        <w:t>Step 2 — Create the Clients → Pools relationship</w:t>
      </w:r>
    </w:p>
    <w:p w14:paraId="0DA69666" w14:textId="77777777" w:rsidR="002268A7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 xml:space="preserve">In the </w:t>
      </w:r>
      <w:r>
        <w:rPr>
          <w:b/>
          <w:bCs/>
        </w:rPr>
        <w:t>Clients</w:t>
      </w:r>
      <w:r>
        <w:t xml:space="preserve"> table box, click and hold </w:t>
      </w:r>
      <w:r>
        <w:rPr>
          <w:b/>
          <w:bCs/>
        </w:rPr>
        <w:t>ClientID</w:t>
      </w:r>
      <w:r>
        <w:t>.</w:t>
      </w:r>
    </w:p>
    <w:p w14:paraId="4AE47373" w14:textId="77777777" w:rsidR="002268A7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 xml:space="preserve">Drag it across to </w:t>
      </w:r>
      <w:r>
        <w:rPr>
          <w:b/>
          <w:bCs/>
        </w:rPr>
        <w:t>ClientID</w:t>
      </w:r>
      <w:r>
        <w:t xml:space="preserve"> in the </w:t>
      </w:r>
      <w:r>
        <w:rPr>
          <w:b/>
          <w:bCs/>
        </w:rPr>
        <w:t>Pools</w:t>
      </w:r>
      <w:r>
        <w:t xml:space="preserve"> table box and release.</w:t>
      </w:r>
    </w:p>
    <w:p w14:paraId="392DE14D" w14:textId="77777777" w:rsidR="002268A7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 xml:space="preserve">The </w:t>
      </w:r>
      <w:r>
        <w:rPr>
          <w:b/>
          <w:bCs/>
        </w:rPr>
        <w:t>Edit Relationships</w:t>
      </w:r>
      <w:r>
        <w:t xml:space="preserve"> dialog opens. Confirm:</w:t>
      </w:r>
    </w:p>
    <w:p w14:paraId="302912F4" w14:textId="77777777" w:rsidR="002268A7" w:rsidRDefault="00000000">
      <w:pPr>
        <w:spacing w:before="40" w:after="40" w:line="360" w:lineRule="auto"/>
        <w:ind w:left="360"/>
      </w:pPr>
      <w:r>
        <w:t xml:space="preserve">Table: </w:t>
      </w:r>
      <w:r>
        <w:rPr>
          <w:b/>
          <w:bCs/>
        </w:rPr>
        <w:t>Clients</w:t>
      </w:r>
      <w:r>
        <w:t xml:space="preserve">  ·  Field: </w:t>
      </w:r>
      <w:r>
        <w:rPr>
          <w:b/>
          <w:bCs/>
        </w:rPr>
        <w:t>ClientID</w:t>
      </w:r>
      <w:r>
        <w:t xml:space="preserve">   ↔   Table: </w:t>
      </w:r>
      <w:r>
        <w:rPr>
          <w:b/>
          <w:bCs/>
        </w:rPr>
        <w:t>Pools</w:t>
      </w:r>
      <w:r>
        <w:t xml:space="preserve">  ·  Field: </w:t>
      </w:r>
      <w:r>
        <w:rPr>
          <w:b/>
          <w:bCs/>
        </w:rPr>
        <w:t>ClientID</w:t>
      </w:r>
    </w:p>
    <w:p w14:paraId="32C8D529" w14:textId="77777777" w:rsidR="002268A7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 xml:space="preserve">Check the box next to </w:t>
      </w:r>
      <w:r>
        <w:rPr>
          <w:b/>
          <w:bCs/>
        </w:rPr>
        <w:t>Enforce Referential Integrity</w:t>
      </w:r>
      <w:r>
        <w:t>.</w:t>
      </w:r>
    </w:p>
    <w:p w14:paraId="5DA65A6A" w14:textId="77777777" w:rsidR="002268A7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 xml:space="preserve">Click </w:t>
      </w:r>
      <w:r>
        <w:rPr>
          <w:b/>
          <w:bCs/>
        </w:rPr>
        <w:t>Create</w:t>
      </w:r>
      <w:r>
        <w:t xml:space="preserve">. A line with </w:t>
      </w:r>
      <w:r>
        <w:rPr>
          <w:b/>
          <w:bCs/>
        </w:rPr>
        <w:t>1</w:t>
      </w:r>
      <w:r>
        <w:t xml:space="preserve"> and </w:t>
      </w:r>
      <w:r>
        <w:rPr>
          <w:b/>
          <w:bCs/>
        </w:rPr>
        <w:t>∞</w:t>
      </w:r>
      <w:r>
        <w:t xml:space="preserve"> symbols </w:t>
      </w:r>
      <w:proofErr w:type="gramStart"/>
      <w:r>
        <w:t>appears</w:t>
      </w:r>
      <w:proofErr w:type="gramEnd"/>
      <w:r>
        <w:t xml:space="preserve"> between the two tables.</w:t>
      </w:r>
    </w:p>
    <w:p w14:paraId="51E76A26" w14:textId="77777777" w:rsidR="002268A7" w:rsidRDefault="002268A7">
      <w:pPr>
        <w:spacing w:line="360" w:lineRule="auto"/>
      </w:pPr>
    </w:p>
    <w:p w14:paraId="35E0253F" w14:textId="77777777" w:rsidR="002268A7" w:rsidRDefault="00000000">
      <w:pPr>
        <w:spacing w:after="60" w:line="360" w:lineRule="auto"/>
      </w:pPr>
      <w:r>
        <w:rPr>
          <w:b/>
          <w:bCs/>
        </w:rPr>
        <w:t xml:space="preserve">Step 3 — Create the Pools → </w:t>
      </w:r>
      <w:proofErr w:type="spellStart"/>
      <w:r>
        <w:rPr>
          <w:b/>
          <w:bCs/>
        </w:rPr>
        <w:t>ServiceVisits</w:t>
      </w:r>
      <w:proofErr w:type="spellEnd"/>
      <w:r>
        <w:rPr>
          <w:b/>
          <w:bCs/>
        </w:rPr>
        <w:t xml:space="preserve"> relationship</w:t>
      </w:r>
    </w:p>
    <w:p w14:paraId="7301BBDF" w14:textId="77777777" w:rsidR="002268A7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 xml:space="preserve">In the </w:t>
      </w:r>
      <w:r>
        <w:rPr>
          <w:b/>
          <w:bCs/>
        </w:rPr>
        <w:t>Pools</w:t>
      </w:r>
      <w:r>
        <w:t xml:space="preserve"> table box, click and hold </w:t>
      </w:r>
      <w:proofErr w:type="spellStart"/>
      <w:r>
        <w:rPr>
          <w:b/>
          <w:bCs/>
        </w:rPr>
        <w:t>PoolID</w:t>
      </w:r>
      <w:proofErr w:type="spellEnd"/>
      <w:r>
        <w:t>.</w:t>
      </w:r>
    </w:p>
    <w:p w14:paraId="24915FFC" w14:textId="77777777" w:rsidR="002268A7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 xml:space="preserve">Drag it to </w:t>
      </w:r>
      <w:proofErr w:type="spellStart"/>
      <w:r>
        <w:rPr>
          <w:b/>
          <w:bCs/>
        </w:rPr>
        <w:t>PoolID</w:t>
      </w:r>
      <w:proofErr w:type="spellEnd"/>
      <w:r>
        <w:t xml:space="preserve"> in the </w:t>
      </w:r>
      <w:proofErr w:type="spellStart"/>
      <w:r>
        <w:rPr>
          <w:b/>
          <w:bCs/>
        </w:rPr>
        <w:t>ServiceVisits</w:t>
      </w:r>
      <w:proofErr w:type="spellEnd"/>
      <w:r>
        <w:t xml:space="preserve"> table box and </w:t>
      </w:r>
      <w:proofErr w:type="gramStart"/>
      <w:r>
        <w:t>release</w:t>
      </w:r>
      <w:proofErr w:type="gramEnd"/>
      <w:r>
        <w:t>.</w:t>
      </w:r>
    </w:p>
    <w:p w14:paraId="781C17B1" w14:textId="77777777" w:rsidR="002268A7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 xml:space="preserve">In the </w:t>
      </w:r>
      <w:r>
        <w:rPr>
          <w:b/>
          <w:bCs/>
        </w:rPr>
        <w:t>Edit Relationships</w:t>
      </w:r>
      <w:r>
        <w:t xml:space="preserve"> dialog, confirm the fields match, then check </w:t>
      </w:r>
      <w:r>
        <w:rPr>
          <w:b/>
          <w:bCs/>
        </w:rPr>
        <w:t>Enforce Referential Integrity</w:t>
      </w:r>
      <w:r>
        <w:t>.</w:t>
      </w:r>
    </w:p>
    <w:p w14:paraId="68C5D6A3" w14:textId="77777777" w:rsidR="002268A7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 xml:space="preserve">Click </w:t>
      </w:r>
      <w:r>
        <w:rPr>
          <w:b/>
          <w:bCs/>
        </w:rPr>
        <w:t>Create</w:t>
      </w:r>
      <w:r>
        <w:t xml:space="preserve">. A </w:t>
      </w:r>
      <w:proofErr w:type="gramStart"/>
      <w:r>
        <w:t>second relationship</w:t>
      </w:r>
      <w:proofErr w:type="gramEnd"/>
      <w:r>
        <w:t xml:space="preserve"> line appears.</w:t>
      </w:r>
    </w:p>
    <w:p w14:paraId="08C81671" w14:textId="77777777" w:rsidR="002268A7" w:rsidRDefault="002268A7">
      <w:pPr>
        <w:spacing w:line="360" w:lineRule="auto"/>
      </w:pPr>
    </w:p>
    <w:p w14:paraId="7F119DC0" w14:textId="77777777" w:rsidR="002268A7" w:rsidRDefault="00000000">
      <w:pPr>
        <w:spacing w:after="60" w:line="360" w:lineRule="auto"/>
      </w:pPr>
      <w:r>
        <w:rPr>
          <w:b/>
          <w:bCs/>
        </w:rPr>
        <w:lastRenderedPageBreak/>
        <w:t>Step 4 — Save and close</w:t>
      </w:r>
    </w:p>
    <w:p w14:paraId="61DDD180" w14:textId="77777777" w:rsidR="002268A7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 xml:space="preserve">Press </w:t>
      </w:r>
      <w:r>
        <w:rPr>
          <w:b/>
          <w:bCs/>
        </w:rPr>
        <w:t>Ctrl + S</w:t>
      </w:r>
      <w:r>
        <w:t xml:space="preserve"> to save the Relationships layout.</w:t>
      </w:r>
    </w:p>
    <w:p w14:paraId="15BAF3FE" w14:textId="77777777" w:rsidR="002268A7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 xml:space="preserve">Confirm both relationship lines show the </w:t>
      </w:r>
      <w:r>
        <w:rPr>
          <w:b/>
          <w:bCs/>
        </w:rPr>
        <w:t>1</w:t>
      </w:r>
      <w:r>
        <w:t xml:space="preserve"> and </w:t>
      </w:r>
      <w:r>
        <w:rPr>
          <w:b/>
          <w:bCs/>
        </w:rPr>
        <w:t>∞</w:t>
      </w:r>
      <w:r>
        <w:t xml:space="preserve"> symbols on the correct sides.</w:t>
      </w:r>
    </w:p>
    <w:p w14:paraId="402F1E9B" w14:textId="77777777" w:rsidR="002268A7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>Close the Relationships window.</w:t>
      </w:r>
    </w:p>
    <w:p w14:paraId="6AB5F726" w14:textId="77777777" w:rsidR="002268A7" w:rsidRDefault="002268A7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3"/>
        <w:gridCol w:w="7967"/>
      </w:tblGrid>
      <w:tr w:rsidR="002268A7" w14:paraId="088E463C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1D75AA6" w14:textId="77777777" w:rsidR="002268A7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IMPORTANT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1DBD7716" w14:textId="77777777" w:rsidR="002268A7" w:rsidRDefault="00000000">
            <w:r>
              <w:rPr>
                <w:i/>
                <w:iCs/>
                <w:sz w:val="18"/>
                <w:szCs w:val="18"/>
              </w:rPr>
              <w:t xml:space="preserve">Enforce Referential Integrity means Access will not allow you to add a pool record with a ClientID that does not exist in the Clients </w:t>
            </w:r>
            <w:proofErr w:type="gramStart"/>
            <w:r>
              <w:rPr>
                <w:i/>
                <w:iCs/>
                <w:sz w:val="18"/>
                <w:szCs w:val="18"/>
              </w:rPr>
              <w:t>table, and</w:t>
            </w:r>
            <w:proofErr w:type="gramEnd"/>
            <w:r>
              <w:rPr>
                <w:i/>
                <w:iCs/>
                <w:sz w:val="18"/>
                <w:szCs w:val="18"/>
              </w:rPr>
              <w:t xml:space="preserve"> will not allow a service visit with a </w:t>
            </w:r>
            <w:proofErr w:type="spellStart"/>
            <w:r>
              <w:rPr>
                <w:i/>
                <w:iCs/>
                <w:sz w:val="18"/>
                <w:szCs w:val="18"/>
              </w:rPr>
              <w:t>PoolID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that does not exist in the Pools table. This protects your data from orphaned records.</w:t>
            </w:r>
          </w:p>
        </w:tc>
      </w:tr>
    </w:tbl>
    <w:p w14:paraId="55292AF6" w14:textId="77777777" w:rsidR="002268A7" w:rsidRDefault="002268A7">
      <w:pPr>
        <w:spacing w:line="360" w:lineRule="auto"/>
      </w:pPr>
    </w:p>
    <w:p w14:paraId="2761FDEE" w14:textId="77777777" w:rsidR="002268A7" w:rsidRDefault="00000000">
      <w:pPr>
        <w:pBdr>
          <w:top w:val="single" w:sz="6" w:space="4" w:color="888888"/>
        </w:pBdr>
        <w:spacing w:before="120" w:line="360" w:lineRule="auto"/>
      </w:pPr>
      <w:r>
        <w:rPr>
          <w:b/>
          <w:bCs/>
        </w:rPr>
        <w:t xml:space="preserve">Coming Up: </w:t>
      </w:r>
      <w:r>
        <w:t>Part E — Import Client Records from Excel  ·  15-Minute Break</w:t>
      </w:r>
    </w:p>
    <w:sectPr w:rsidR="002268A7">
      <w:headerReference w:type="default" r:id="rId7"/>
      <w:footerReference w:type="default" r:id="rId8"/>
      <w:pgSz w:w="12240" w:h="15840"/>
      <w:pgMar w:top="864" w:right="1008" w:bottom="864" w:left="100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95402" w14:textId="77777777" w:rsidR="00A7366B" w:rsidRDefault="00A7366B">
      <w:r>
        <w:separator/>
      </w:r>
    </w:p>
  </w:endnote>
  <w:endnote w:type="continuationSeparator" w:id="0">
    <w:p w14:paraId="4C5D9C00" w14:textId="77777777" w:rsidR="00A7366B" w:rsidRDefault="00A7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DDF7A" w14:textId="77777777" w:rsidR="002268A7" w:rsidRDefault="00000000">
    <w:pPr>
      <w:pBdr>
        <w:top w:val="single" w:sz="6" w:space="1" w:color="888888"/>
      </w:pBdr>
      <w:tabs>
        <w:tab w:val="center" w:pos="4680"/>
        <w:tab w:val="right" w:pos="9026"/>
      </w:tabs>
    </w:pPr>
    <w:r>
      <w:rPr>
        <w:sz w:val="16"/>
        <w:szCs w:val="16"/>
      </w:rPr>
      <w:t>NBIZ 006 · Microsoft Access Essentials</w:t>
    </w:r>
    <w:r>
      <w:tab/>
    </w:r>
    <w:r>
      <w:rPr>
        <w:sz w:val="16"/>
        <w:szCs w:val="16"/>
      </w:rPr>
      <w:t>Class 5 · 08.06.26 · Build-A-Database</w:t>
    </w:r>
    <w:r>
      <w:tab/>
    </w:r>
    <w:r>
      <w:rPr>
        <w:sz w:val="16"/>
        <w:szCs w:val="16"/>
      </w:rPr>
      <w:t>Rio Hondo College  ·  © 2026 Richard Knott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A3E21" w14:textId="77777777" w:rsidR="00A7366B" w:rsidRDefault="00A7366B">
      <w:r>
        <w:separator/>
      </w:r>
    </w:p>
  </w:footnote>
  <w:footnote w:type="continuationSeparator" w:id="0">
    <w:p w14:paraId="6E401CAF" w14:textId="77777777" w:rsidR="00A7366B" w:rsidRDefault="00A7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B7F7" w14:textId="77777777" w:rsidR="002268A7" w:rsidRDefault="00000000">
    <w:pPr>
      <w:pBdr>
        <w:bottom w:val="single" w:sz="6" w:space="1" w:color="888888"/>
      </w:pBdr>
      <w:tabs>
        <w:tab w:val="right" w:pos="9026"/>
      </w:tabs>
    </w:pPr>
    <w:r>
      <w:rPr>
        <w:b/>
        <w:bCs/>
        <w:sz w:val="18"/>
        <w:szCs w:val="18"/>
      </w:rPr>
      <w:t>Blue Wave Pool Service — Build-A-Database</w:t>
    </w:r>
    <w:r>
      <w:rPr>
        <w:sz w:val="18"/>
        <w:szCs w:val="18"/>
      </w:rPr>
      <w:t xml:space="preserve">   ·   Student In-Class Guide</w:t>
    </w:r>
    <w:r>
      <w:tab/>
    </w:r>
    <w:r>
      <w:rPr>
        <w:i/>
        <w:iCs/>
        <w:sz w:val="18"/>
        <w:szCs w:val="18"/>
      </w:rPr>
      <w:t>NBIZ 006  ·  Access Essentials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04739"/>
    <w:multiLevelType w:val="hybridMultilevel"/>
    <w:tmpl w:val="424A6804"/>
    <w:lvl w:ilvl="0" w:tplc="D80CF954">
      <w:start w:val="1"/>
      <w:numFmt w:val="decimal"/>
      <w:lvlText w:val="%1."/>
      <w:lvlJc w:val="left"/>
      <w:pPr>
        <w:ind w:left="360" w:hanging="280"/>
      </w:pPr>
    </w:lvl>
    <w:lvl w:ilvl="1" w:tplc="A4C6AB50">
      <w:numFmt w:val="decimal"/>
      <w:lvlText w:val=""/>
      <w:lvlJc w:val="left"/>
    </w:lvl>
    <w:lvl w:ilvl="2" w:tplc="B858799C">
      <w:numFmt w:val="decimal"/>
      <w:lvlText w:val=""/>
      <w:lvlJc w:val="left"/>
    </w:lvl>
    <w:lvl w:ilvl="3" w:tplc="F3C672E8">
      <w:numFmt w:val="decimal"/>
      <w:lvlText w:val=""/>
      <w:lvlJc w:val="left"/>
    </w:lvl>
    <w:lvl w:ilvl="4" w:tplc="946EB12C">
      <w:numFmt w:val="decimal"/>
      <w:lvlText w:val=""/>
      <w:lvlJc w:val="left"/>
    </w:lvl>
    <w:lvl w:ilvl="5" w:tplc="74381300">
      <w:numFmt w:val="decimal"/>
      <w:lvlText w:val=""/>
      <w:lvlJc w:val="left"/>
    </w:lvl>
    <w:lvl w:ilvl="6" w:tplc="366E875A">
      <w:numFmt w:val="decimal"/>
      <w:lvlText w:val=""/>
      <w:lvlJc w:val="left"/>
    </w:lvl>
    <w:lvl w:ilvl="7" w:tplc="0614AF8A">
      <w:numFmt w:val="decimal"/>
      <w:lvlText w:val=""/>
      <w:lvlJc w:val="left"/>
    </w:lvl>
    <w:lvl w:ilvl="8" w:tplc="C33A1090">
      <w:numFmt w:val="decimal"/>
      <w:lvlText w:val=""/>
      <w:lvlJc w:val="left"/>
    </w:lvl>
  </w:abstractNum>
  <w:abstractNum w:abstractNumId="1" w15:restartNumberingAfterBreak="0">
    <w:nsid w:val="17391778"/>
    <w:multiLevelType w:val="hybridMultilevel"/>
    <w:tmpl w:val="009841BC"/>
    <w:lvl w:ilvl="0" w:tplc="41C82816">
      <w:start w:val="1"/>
      <w:numFmt w:val="decimal"/>
      <w:lvlText w:val="%1."/>
      <w:lvlJc w:val="left"/>
      <w:pPr>
        <w:ind w:left="360" w:hanging="280"/>
      </w:pPr>
    </w:lvl>
    <w:lvl w:ilvl="1" w:tplc="350C537C">
      <w:numFmt w:val="decimal"/>
      <w:lvlText w:val=""/>
      <w:lvlJc w:val="left"/>
    </w:lvl>
    <w:lvl w:ilvl="2" w:tplc="50843BFA">
      <w:numFmt w:val="decimal"/>
      <w:lvlText w:val=""/>
      <w:lvlJc w:val="left"/>
    </w:lvl>
    <w:lvl w:ilvl="3" w:tplc="44C2563C">
      <w:numFmt w:val="decimal"/>
      <w:lvlText w:val=""/>
      <w:lvlJc w:val="left"/>
    </w:lvl>
    <w:lvl w:ilvl="4" w:tplc="B0AE9D4A">
      <w:numFmt w:val="decimal"/>
      <w:lvlText w:val=""/>
      <w:lvlJc w:val="left"/>
    </w:lvl>
    <w:lvl w:ilvl="5" w:tplc="A3E27EDC">
      <w:numFmt w:val="decimal"/>
      <w:lvlText w:val=""/>
      <w:lvlJc w:val="left"/>
    </w:lvl>
    <w:lvl w:ilvl="6" w:tplc="44B07B4E">
      <w:numFmt w:val="decimal"/>
      <w:lvlText w:val=""/>
      <w:lvlJc w:val="left"/>
    </w:lvl>
    <w:lvl w:ilvl="7" w:tplc="D6DE7CFC">
      <w:numFmt w:val="decimal"/>
      <w:lvlText w:val=""/>
      <w:lvlJc w:val="left"/>
    </w:lvl>
    <w:lvl w:ilvl="8" w:tplc="482AEE52">
      <w:numFmt w:val="decimal"/>
      <w:lvlText w:val=""/>
      <w:lvlJc w:val="left"/>
    </w:lvl>
  </w:abstractNum>
  <w:abstractNum w:abstractNumId="2" w15:restartNumberingAfterBreak="0">
    <w:nsid w:val="1A7238E6"/>
    <w:multiLevelType w:val="hybridMultilevel"/>
    <w:tmpl w:val="365A838A"/>
    <w:lvl w:ilvl="0" w:tplc="D6F2B19E">
      <w:start w:val="1"/>
      <w:numFmt w:val="decimal"/>
      <w:lvlText w:val="%1."/>
      <w:lvlJc w:val="left"/>
      <w:pPr>
        <w:ind w:left="360" w:hanging="280"/>
      </w:pPr>
    </w:lvl>
    <w:lvl w:ilvl="1" w:tplc="76F2A788">
      <w:numFmt w:val="decimal"/>
      <w:lvlText w:val=""/>
      <w:lvlJc w:val="left"/>
    </w:lvl>
    <w:lvl w:ilvl="2" w:tplc="B770E744">
      <w:numFmt w:val="decimal"/>
      <w:lvlText w:val=""/>
      <w:lvlJc w:val="left"/>
    </w:lvl>
    <w:lvl w:ilvl="3" w:tplc="99026598">
      <w:numFmt w:val="decimal"/>
      <w:lvlText w:val=""/>
      <w:lvlJc w:val="left"/>
    </w:lvl>
    <w:lvl w:ilvl="4" w:tplc="DF9A95AE">
      <w:numFmt w:val="decimal"/>
      <w:lvlText w:val=""/>
      <w:lvlJc w:val="left"/>
    </w:lvl>
    <w:lvl w:ilvl="5" w:tplc="B8FAD2CA">
      <w:numFmt w:val="decimal"/>
      <w:lvlText w:val=""/>
      <w:lvlJc w:val="left"/>
    </w:lvl>
    <w:lvl w:ilvl="6" w:tplc="1722DBC2">
      <w:numFmt w:val="decimal"/>
      <w:lvlText w:val=""/>
      <w:lvlJc w:val="left"/>
    </w:lvl>
    <w:lvl w:ilvl="7" w:tplc="2C482E02">
      <w:numFmt w:val="decimal"/>
      <w:lvlText w:val=""/>
      <w:lvlJc w:val="left"/>
    </w:lvl>
    <w:lvl w:ilvl="8" w:tplc="85C09920">
      <w:numFmt w:val="decimal"/>
      <w:lvlText w:val=""/>
      <w:lvlJc w:val="left"/>
    </w:lvl>
  </w:abstractNum>
  <w:abstractNum w:abstractNumId="3" w15:restartNumberingAfterBreak="0">
    <w:nsid w:val="21D94695"/>
    <w:multiLevelType w:val="hybridMultilevel"/>
    <w:tmpl w:val="FC0E589C"/>
    <w:lvl w:ilvl="0" w:tplc="DD28C81E">
      <w:start w:val="1"/>
      <w:numFmt w:val="decimal"/>
      <w:lvlText w:val="%1."/>
      <w:lvlJc w:val="left"/>
      <w:pPr>
        <w:ind w:left="360" w:hanging="280"/>
      </w:pPr>
    </w:lvl>
    <w:lvl w:ilvl="1" w:tplc="E542AD86">
      <w:numFmt w:val="decimal"/>
      <w:lvlText w:val=""/>
      <w:lvlJc w:val="left"/>
    </w:lvl>
    <w:lvl w:ilvl="2" w:tplc="6238864A">
      <w:numFmt w:val="decimal"/>
      <w:lvlText w:val=""/>
      <w:lvlJc w:val="left"/>
    </w:lvl>
    <w:lvl w:ilvl="3" w:tplc="2A54402A">
      <w:numFmt w:val="decimal"/>
      <w:lvlText w:val=""/>
      <w:lvlJc w:val="left"/>
    </w:lvl>
    <w:lvl w:ilvl="4" w:tplc="F85456D8">
      <w:numFmt w:val="decimal"/>
      <w:lvlText w:val=""/>
      <w:lvlJc w:val="left"/>
    </w:lvl>
    <w:lvl w:ilvl="5" w:tplc="F4561980">
      <w:numFmt w:val="decimal"/>
      <w:lvlText w:val=""/>
      <w:lvlJc w:val="left"/>
    </w:lvl>
    <w:lvl w:ilvl="6" w:tplc="B60C7014">
      <w:numFmt w:val="decimal"/>
      <w:lvlText w:val=""/>
      <w:lvlJc w:val="left"/>
    </w:lvl>
    <w:lvl w:ilvl="7" w:tplc="48CAE738">
      <w:numFmt w:val="decimal"/>
      <w:lvlText w:val=""/>
      <w:lvlJc w:val="left"/>
    </w:lvl>
    <w:lvl w:ilvl="8" w:tplc="EAE88876">
      <w:numFmt w:val="decimal"/>
      <w:lvlText w:val=""/>
      <w:lvlJc w:val="left"/>
    </w:lvl>
  </w:abstractNum>
  <w:abstractNum w:abstractNumId="4" w15:restartNumberingAfterBreak="0">
    <w:nsid w:val="5E5B08A2"/>
    <w:multiLevelType w:val="hybridMultilevel"/>
    <w:tmpl w:val="A940AD46"/>
    <w:lvl w:ilvl="0" w:tplc="D5AE1FD6">
      <w:start w:val="1"/>
      <w:numFmt w:val="bullet"/>
      <w:lvlText w:val="●"/>
      <w:lvlJc w:val="left"/>
      <w:pPr>
        <w:ind w:left="720" w:hanging="360"/>
      </w:pPr>
    </w:lvl>
    <w:lvl w:ilvl="1" w:tplc="D5A223A4">
      <w:start w:val="1"/>
      <w:numFmt w:val="bullet"/>
      <w:lvlText w:val="○"/>
      <w:lvlJc w:val="left"/>
      <w:pPr>
        <w:ind w:left="1440" w:hanging="360"/>
      </w:pPr>
    </w:lvl>
    <w:lvl w:ilvl="2" w:tplc="D472C0BA">
      <w:start w:val="1"/>
      <w:numFmt w:val="bullet"/>
      <w:lvlText w:val="■"/>
      <w:lvlJc w:val="left"/>
      <w:pPr>
        <w:ind w:left="2160" w:hanging="360"/>
      </w:pPr>
    </w:lvl>
    <w:lvl w:ilvl="3" w:tplc="447826B2">
      <w:start w:val="1"/>
      <w:numFmt w:val="bullet"/>
      <w:lvlText w:val="●"/>
      <w:lvlJc w:val="left"/>
      <w:pPr>
        <w:ind w:left="2880" w:hanging="360"/>
      </w:pPr>
    </w:lvl>
    <w:lvl w:ilvl="4" w:tplc="CA76C3EA">
      <w:start w:val="1"/>
      <w:numFmt w:val="bullet"/>
      <w:lvlText w:val="○"/>
      <w:lvlJc w:val="left"/>
      <w:pPr>
        <w:ind w:left="3600" w:hanging="360"/>
      </w:pPr>
    </w:lvl>
    <w:lvl w:ilvl="5" w:tplc="6B18E0AC">
      <w:start w:val="1"/>
      <w:numFmt w:val="bullet"/>
      <w:lvlText w:val="■"/>
      <w:lvlJc w:val="left"/>
      <w:pPr>
        <w:ind w:left="4320" w:hanging="360"/>
      </w:pPr>
    </w:lvl>
    <w:lvl w:ilvl="6" w:tplc="BD528D40">
      <w:start w:val="1"/>
      <w:numFmt w:val="bullet"/>
      <w:lvlText w:val="●"/>
      <w:lvlJc w:val="left"/>
      <w:pPr>
        <w:ind w:left="5040" w:hanging="360"/>
      </w:pPr>
    </w:lvl>
    <w:lvl w:ilvl="7" w:tplc="32F661CA">
      <w:start w:val="1"/>
      <w:numFmt w:val="bullet"/>
      <w:lvlText w:val="●"/>
      <w:lvlJc w:val="left"/>
      <w:pPr>
        <w:ind w:left="5760" w:hanging="360"/>
      </w:pPr>
    </w:lvl>
    <w:lvl w:ilvl="8" w:tplc="043E1B7A">
      <w:start w:val="1"/>
      <w:numFmt w:val="bullet"/>
      <w:lvlText w:val="●"/>
      <w:lvlJc w:val="left"/>
      <w:pPr>
        <w:ind w:left="6480" w:hanging="360"/>
      </w:pPr>
    </w:lvl>
  </w:abstractNum>
  <w:num w:numId="1" w16cid:durableId="115149354">
    <w:abstractNumId w:val="4"/>
    <w:lvlOverride w:ilvl="0">
      <w:startOverride w:val="1"/>
    </w:lvlOverride>
  </w:num>
  <w:num w:numId="2" w16cid:durableId="1469517901">
    <w:abstractNumId w:val="2"/>
    <w:lvlOverride w:ilvl="0">
      <w:startOverride w:val="1"/>
    </w:lvlOverride>
  </w:num>
  <w:num w:numId="3" w16cid:durableId="1279029298">
    <w:abstractNumId w:val="3"/>
    <w:lvlOverride w:ilvl="0">
      <w:startOverride w:val="1"/>
    </w:lvlOverride>
  </w:num>
  <w:num w:numId="4" w16cid:durableId="1480464875">
    <w:abstractNumId w:val="0"/>
    <w:lvlOverride w:ilvl="0">
      <w:startOverride w:val="1"/>
    </w:lvlOverride>
  </w:num>
  <w:num w:numId="5" w16cid:durableId="141944555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8A7"/>
    <w:rsid w:val="002268A7"/>
    <w:rsid w:val="007D3CD7"/>
    <w:rsid w:val="009D7211"/>
    <w:rsid w:val="00A7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A8A58"/>
  <w15:docId w15:val="{33CC83D7-D98E-4FAC-9B69-9F3B3F5D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Verdana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609</Words>
  <Characters>3015</Characters>
  <Application>Microsoft Office Word</Application>
  <DocSecurity>0</DocSecurity>
  <Lines>107</Lines>
  <Paragraphs>73</Paragraphs>
  <ScaleCrop>false</ScaleCrop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Richard Knott</cp:lastModifiedBy>
  <cp:revision>2</cp:revision>
  <dcterms:created xsi:type="dcterms:W3CDTF">2026-06-11T06:00:00Z</dcterms:created>
  <dcterms:modified xsi:type="dcterms:W3CDTF">2026-06-11T06:00:00Z</dcterms:modified>
</cp:coreProperties>
</file>